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9D3A6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SEUL </w:t>
      </w:r>
      <w:r w:rsidR="005676EB" w:rsidRPr="00B2444B">
        <w:rPr>
          <w:b/>
          <w:bCs/>
          <w:color w:val="333333"/>
        </w:rPr>
        <w:t>BÜYÜKELÇİLİĞİ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B2444B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9D3A6B" w:rsidP="005D2F2E">
      <w:pPr>
        <w:jc w:val="both"/>
        <w:rPr>
          <w:color w:val="333333"/>
        </w:rPr>
      </w:pPr>
      <w:r>
        <w:rPr>
          <w:color w:val="333333"/>
        </w:rPr>
        <w:t>T.C. Seul Büyükelçiliği’nde</w:t>
      </w:r>
      <w:r w:rsidR="001817CE" w:rsidRPr="00B2444B">
        <w:rPr>
          <w:color w:val="333333"/>
        </w:rPr>
        <w:t xml:space="preserve"> münhal bulunan</w:t>
      </w:r>
      <w:r>
        <w:rPr>
          <w:color w:val="333333"/>
        </w:rPr>
        <w:t xml:space="preserve"> 1</w:t>
      </w:r>
      <w:r w:rsidR="001817CE" w:rsidRPr="00B2444B">
        <w:rPr>
          <w:color w:val="333333"/>
        </w:rPr>
        <w:t xml:space="preserve"> 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9D3A6B" w:rsidRPr="009D3A6B">
        <w:rPr>
          <w:color w:val="333333"/>
        </w:rPr>
        <w:t>46</w:t>
      </w:r>
      <w:r w:rsidR="00804225" w:rsidRPr="00B2444B">
        <w:rPr>
          <w:color w:val="333333"/>
        </w:rPr>
        <w:t xml:space="preserve">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9D3A6B">
        <w:rPr>
          <w:color w:val="333333"/>
        </w:rPr>
        <w:t>Korece</w:t>
      </w:r>
      <w:r w:rsidR="000E07D0" w:rsidRPr="00B2444B">
        <w:rPr>
          <w:color w:val="333333"/>
        </w:rPr>
        <w:t xml:space="preserve">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ateşeliklerinden alınacak “denklik belgesi”</w:t>
      </w:r>
      <w:r w:rsidR="00513A20">
        <w:rPr>
          <w:color w:val="333333"/>
        </w:rPr>
        <w:t>.</w:t>
      </w:r>
      <w:r w:rsidR="001D2C99">
        <w:rPr>
          <w:color w:val="333333"/>
        </w:rPr>
        <w:t>)</w:t>
      </w:r>
      <w:r w:rsidR="00513A20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9D3A6B" w:rsidRPr="009D3A6B">
        <w:rPr>
          <w:b/>
          <w:bCs/>
          <w:color w:val="333333"/>
        </w:rPr>
        <w:t>15 Aralık Salı</w:t>
      </w:r>
      <w:r w:rsidR="00333EC8" w:rsidRPr="00B2444B">
        <w:rPr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9D3A6B">
        <w:rPr>
          <w:b/>
          <w:bCs/>
          <w:color w:val="333333"/>
        </w:rPr>
        <w:t>10</w:t>
      </w:r>
      <w:r w:rsidR="006A5871">
        <w:rPr>
          <w:b/>
          <w:bCs/>
          <w:color w:val="333333"/>
        </w:rPr>
        <w:t>:</w:t>
      </w:r>
      <w:r w:rsidR="009D3A6B">
        <w:rPr>
          <w:b/>
          <w:bCs/>
          <w:color w:val="333333"/>
        </w:rPr>
        <w:t>00</w:t>
      </w:r>
      <w:r w:rsidRPr="00B2444B">
        <w:rPr>
          <w:b/>
          <w:bCs/>
          <w:color w:val="333333"/>
        </w:rPr>
        <w:t>’d</w:t>
      </w:r>
      <w:r w:rsidR="009D3A6B">
        <w:rPr>
          <w:b/>
          <w:bCs/>
          <w:color w:val="333333"/>
        </w:rPr>
        <w:t>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9D3A6B">
        <w:rPr>
          <w:color w:val="333333"/>
        </w:rPr>
        <w:t>Seul</w:t>
      </w:r>
      <w:r w:rsidR="00054ADB" w:rsidRPr="00B2444B">
        <w:rPr>
          <w:color w:val="333333"/>
        </w:rPr>
        <w:t xml:space="preserve"> Büyükelçiliği</w:t>
      </w:r>
      <w:r w:rsidR="008960A5" w:rsidRPr="00B2444B">
        <w:rPr>
          <w:color w:val="333333"/>
        </w:rPr>
        <w:t>’nd</w:t>
      </w:r>
      <w:r w:rsidR="009D3A6B">
        <w:rPr>
          <w:color w:val="333333"/>
        </w:rPr>
        <w:t>e</w:t>
      </w:r>
      <w:r w:rsidRPr="00B2444B">
        <w:rPr>
          <w:color w:val="333333"/>
        </w:rPr>
        <w:t xml:space="preserve"> yapılacaktır.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1817CE">
      <w:pPr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r w:rsidR="009D3A6B">
        <w:rPr>
          <w:color w:val="333333"/>
        </w:rPr>
        <w:t>Korece’ye</w:t>
      </w:r>
      <w:r w:rsidRPr="00B2444B">
        <w:rPr>
          <w:color w:val="333333"/>
        </w:rPr>
        <w:t xml:space="preserve"> çeviri (1 saat)</w:t>
      </w:r>
    </w:p>
    <w:p w:rsidR="001817CE" w:rsidRPr="00B2444B" w:rsidRDefault="009D3A6B" w:rsidP="001817CE">
      <w:pPr>
        <w:rPr>
          <w:color w:val="333333"/>
        </w:rPr>
      </w:pPr>
      <w:r>
        <w:rPr>
          <w:color w:val="333333"/>
        </w:rPr>
        <w:t>Korece</w:t>
      </w:r>
      <w:r w:rsidR="001817CE" w:rsidRPr="00B2444B">
        <w:rPr>
          <w:color w:val="333333"/>
        </w:rPr>
        <w:t>’d</w:t>
      </w:r>
      <w:r>
        <w:rPr>
          <w:color w:val="333333"/>
        </w:rPr>
        <w:t>e</w:t>
      </w:r>
      <w:r w:rsidR="001817CE" w:rsidRPr="00B2444B">
        <w:rPr>
          <w:color w:val="333333"/>
        </w:rPr>
        <w:t xml:space="preserve">n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9D3A6B" w:rsidRDefault="009D3A6B" w:rsidP="001817CE">
      <w:pPr>
        <w:rPr>
          <w:color w:val="333333"/>
        </w:rPr>
      </w:pPr>
    </w:p>
    <w:p w:rsidR="009D3A6B" w:rsidRPr="00B2444B" w:rsidRDefault="009D3A6B" w:rsidP="001817CE">
      <w:pPr>
        <w:rPr>
          <w:color w:val="333333"/>
        </w:rPr>
      </w:pPr>
    </w:p>
    <w:p w:rsidR="00657277" w:rsidRDefault="00657277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lastRenderedPageBreak/>
        <w:t>b) Sözlü ve Uygulamalı Yarışma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657277">
        <w:rPr>
          <w:b/>
          <w:bCs/>
          <w:color w:val="333333"/>
        </w:rPr>
        <w:t>22</w:t>
      </w:r>
      <w:r w:rsidR="00657277" w:rsidRPr="009D3A6B">
        <w:rPr>
          <w:b/>
          <w:bCs/>
          <w:color w:val="333333"/>
        </w:rPr>
        <w:t xml:space="preserve"> Aralık Salı</w:t>
      </w:r>
      <w:r w:rsidR="00657277" w:rsidRPr="00B2444B">
        <w:rPr>
          <w:bCs/>
          <w:color w:val="333333"/>
        </w:rPr>
        <w:t xml:space="preserve"> </w:t>
      </w:r>
      <w:r w:rsidR="00657277" w:rsidRPr="00B2444B">
        <w:rPr>
          <w:b/>
          <w:bCs/>
          <w:color w:val="333333"/>
        </w:rPr>
        <w:t xml:space="preserve">günü saat </w:t>
      </w:r>
      <w:r w:rsidR="00657277">
        <w:rPr>
          <w:b/>
          <w:bCs/>
          <w:color w:val="333333"/>
        </w:rPr>
        <w:t>10:00</w:t>
      </w:r>
      <w:r w:rsidR="00657277" w:rsidRPr="00B2444B">
        <w:rPr>
          <w:b/>
          <w:bCs/>
          <w:color w:val="333333"/>
        </w:rPr>
        <w:t>’d</w:t>
      </w:r>
      <w:r w:rsidR="00657277">
        <w:rPr>
          <w:b/>
          <w:bCs/>
          <w:color w:val="333333"/>
        </w:rPr>
        <w:t>a</w:t>
      </w:r>
      <w:r w:rsidRPr="00B2444B">
        <w:rPr>
          <w:b/>
          <w:bCs/>
          <w:color w:val="333333"/>
        </w:rPr>
        <w:t xml:space="preserve"> </w:t>
      </w:r>
      <w:r w:rsidR="00054ADB" w:rsidRPr="00B2444B">
        <w:rPr>
          <w:bCs/>
          <w:color w:val="333333"/>
        </w:rPr>
        <w:t>Büyükelçiliğimizde</w:t>
      </w:r>
      <w:r w:rsidRPr="00B2444B">
        <w:rPr>
          <w:color w:val="333333"/>
        </w:rPr>
        <w:t xml:space="preserve"> yapılacak sözlü ve uygulamalı yarışma sınavına davet edileceklerdir. </w:t>
      </w:r>
    </w:p>
    <w:p w:rsidR="00657277" w:rsidRPr="00B2444B" w:rsidRDefault="00657277" w:rsidP="005D2F2E">
      <w:pPr>
        <w:jc w:val="both"/>
        <w:rPr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proofErr w:type="gramStart"/>
      <w:r w:rsidRPr="00B2444B">
        <w:rPr>
          <w:b/>
          <w:bCs/>
          <w:color w:val="333333"/>
        </w:rPr>
        <w:t xml:space="preserve">Konuları : </w:t>
      </w:r>
      <w:r w:rsidRPr="00B2444B">
        <w:rPr>
          <w:color w:val="333333"/>
        </w:rPr>
        <w:t>Genel</w:t>
      </w:r>
      <w:proofErr w:type="gramEnd"/>
      <w:r w:rsidRPr="00B2444B">
        <w:rPr>
          <w:color w:val="333333"/>
        </w:rPr>
        <w:t xml:space="preserve">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DE54F3">
      <w:pPr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657277" w:rsidRPr="006A5871">
        <w:rPr>
          <w:b/>
          <w:color w:val="333333"/>
        </w:rPr>
        <w:t>30 Kasım Pazartesi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>günü mesai bitimine kadar</w:t>
      </w:r>
      <w:r w:rsidR="00054ADB" w:rsidRPr="00B2444B">
        <w:rPr>
          <w:color w:val="333333"/>
        </w:rPr>
        <w:t xml:space="preserve"> Büyükelçiliğimiz</w:t>
      </w:r>
      <w:r w:rsidR="00657277">
        <w:rPr>
          <w:color w:val="333333"/>
        </w:rPr>
        <w:t xml:space="preserve"> </w:t>
      </w:r>
      <w:r w:rsidR="00657277" w:rsidRPr="006A5871">
        <w:rPr>
          <w:color w:val="333333"/>
        </w:rPr>
        <w:t>“</w:t>
      </w:r>
      <w:r w:rsidR="00657277" w:rsidRPr="006A5871">
        <w:rPr>
          <w:bCs/>
          <w:lang w:val="en"/>
        </w:rPr>
        <w:t xml:space="preserve">40, </w:t>
      </w:r>
      <w:proofErr w:type="spellStart"/>
      <w:r w:rsidR="00657277" w:rsidRPr="006A5871">
        <w:rPr>
          <w:bCs/>
          <w:lang w:val="en"/>
        </w:rPr>
        <w:t>Dongho-ro</w:t>
      </w:r>
      <w:proofErr w:type="spellEnd"/>
      <w:r w:rsidR="00657277" w:rsidRPr="006A5871">
        <w:rPr>
          <w:bCs/>
          <w:lang w:val="en"/>
        </w:rPr>
        <w:t xml:space="preserve"> 20 Na-</w:t>
      </w:r>
      <w:proofErr w:type="spellStart"/>
      <w:r w:rsidR="00657277" w:rsidRPr="006A5871">
        <w:rPr>
          <w:bCs/>
          <w:lang w:val="en"/>
        </w:rPr>
        <w:t>gil</w:t>
      </w:r>
      <w:proofErr w:type="spellEnd"/>
      <w:r w:rsidR="00657277" w:rsidRPr="006A5871">
        <w:rPr>
          <w:bCs/>
          <w:lang w:val="en"/>
        </w:rPr>
        <w:t>, Jung-</w:t>
      </w:r>
      <w:proofErr w:type="spellStart"/>
      <w:r w:rsidR="00657277" w:rsidRPr="006A5871">
        <w:rPr>
          <w:bCs/>
          <w:lang w:val="en"/>
        </w:rPr>
        <w:t>gu</w:t>
      </w:r>
      <w:proofErr w:type="spellEnd"/>
      <w:r w:rsidR="00657277" w:rsidRPr="006A5871">
        <w:rPr>
          <w:bCs/>
          <w:lang w:val="en"/>
        </w:rPr>
        <w:t xml:space="preserve"> (</w:t>
      </w:r>
      <w:proofErr w:type="spellStart"/>
      <w:r w:rsidR="00657277" w:rsidRPr="006A5871">
        <w:rPr>
          <w:bCs/>
          <w:lang w:val="en"/>
        </w:rPr>
        <w:t>Jangchoong</w:t>
      </w:r>
      <w:proofErr w:type="spellEnd"/>
      <w:r w:rsidR="00657277" w:rsidRPr="006A5871">
        <w:rPr>
          <w:bCs/>
          <w:lang w:val="en"/>
        </w:rPr>
        <w:t>-dong 63-2),</w:t>
      </w:r>
      <w:r w:rsidR="006A5871" w:rsidRPr="006A5871">
        <w:rPr>
          <w:bCs/>
          <w:lang w:val="en"/>
        </w:rPr>
        <w:t xml:space="preserve"> </w:t>
      </w:r>
      <w:r w:rsidR="00657277" w:rsidRPr="006A5871">
        <w:rPr>
          <w:bCs/>
          <w:lang w:val="en"/>
        </w:rPr>
        <w:t>04606</w:t>
      </w:r>
      <w:r w:rsidR="006A5871" w:rsidRPr="006A5871">
        <w:rPr>
          <w:bCs/>
          <w:lang w:val="en"/>
        </w:rPr>
        <w:t xml:space="preserve"> </w:t>
      </w:r>
      <w:r w:rsidR="00657277" w:rsidRPr="006A5871">
        <w:rPr>
          <w:bCs/>
          <w:lang w:val="en"/>
        </w:rPr>
        <w:t>S</w:t>
      </w:r>
      <w:r w:rsidR="006A5871" w:rsidRPr="006A5871">
        <w:rPr>
          <w:bCs/>
          <w:lang w:val="en"/>
        </w:rPr>
        <w:t>eul</w:t>
      </w:r>
      <w:r w:rsidR="006A5871">
        <w:rPr>
          <w:bCs/>
          <w:lang w:val="en"/>
        </w:rPr>
        <w:t>”</w:t>
      </w:r>
      <w:r w:rsidR="00657277" w:rsidRPr="006A5871">
        <w:rPr>
          <w:bCs/>
          <w:lang w:val="en"/>
        </w:rPr>
        <w:t xml:space="preserve"> </w:t>
      </w:r>
      <w:r w:rsidR="00657277">
        <w:rPr>
          <w:b/>
          <w:bCs/>
          <w:lang w:val="en"/>
        </w:rPr>
        <w:t xml:space="preserve">                                      </w:t>
      </w:r>
      <w:r w:rsidR="008960A5" w:rsidRPr="00B2444B">
        <w:rPr>
          <w:color w:val="333333"/>
        </w:rPr>
        <w:t xml:space="preserve"> 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6A5871" w:rsidRPr="006A5871">
        <w:rPr>
          <w:color w:val="333333"/>
        </w:rPr>
        <w:t>09:00-17:00</w:t>
      </w:r>
      <w:r w:rsidR="006A5871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</w:t>
      </w:r>
      <w:r w:rsidR="00054ADB" w:rsidRPr="00B2444B">
        <w:rPr>
          <w:color w:val="333333"/>
        </w:rPr>
        <w:t>Büyükelçiliğimiz</w:t>
      </w:r>
      <w:r w:rsidRPr="00B2444B">
        <w:rPr>
          <w:color w:val="333333"/>
        </w:rPr>
        <w:t xml:space="preserve"> sorumlu değildir. </w:t>
      </w:r>
    </w:p>
    <w:p w:rsidR="00B07EF3" w:rsidRPr="00B2444B" w:rsidRDefault="00B07EF3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054ADB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6A5871">
        <w:rPr>
          <w:bCs/>
          <w:color w:val="333333"/>
        </w:rPr>
        <w:t xml:space="preserve">. </w:t>
      </w:r>
      <w:r w:rsidR="006A5871" w:rsidRPr="006A5871">
        <w:rPr>
          <w:bCs/>
          <w:color w:val="333333"/>
        </w:rPr>
        <w:t>Seul</w:t>
      </w:r>
      <w:r w:rsidR="006A5871">
        <w:rPr>
          <w:b/>
          <w:bCs/>
          <w:color w:val="333333"/>
        </w:rPr>
        <w:t xml:space="preserve"> </w:t>
      </w:r>
      <w:r w:rsidR="00054ADB" w:rsidRPr="00B2444B">
        <w:rPr>
          <w:bCs/>
          <w:color w:val="333333"/>
        </w:rPr>
        <w:t>Büyükelçiliği</w:t>
      </w:r>
      <w:r w:rsidRPr="00B2444B">
        <w:rPr>
          <w:color w:val="333333"/>
        </w:rPr>
        <w:t xml:space="preserve">, </w:t>
      </w:r>
      <w:r w:rsidR="006A5871" w:rsidRPr="006A5871">
        <w:rPr>
          <w:bCs/>
          <w:lang w:val="en"/>
        </w:rPr>
        <w:t xml:space="preserve">40, </w:t>
      </w:r>
      <w:proofErr w:type="spellStart"/>
      <w:r w:rsidR="006A5871" w:rsidRPr="006A5871">
        <w:rPr>
          <w:bCs/>
          <w:lang w:val="en"/>
        </w:rPr>
        <w:t>Dongho-ro</w:t>
      </w:r>
      <w:proofErr w:type="spellEnd"/>
      <w:r w:rsidR="006A5871" w:rsidRPr="006A5871">
        <w:rPr>
          <w:bCs/>
          <w:lang w:val="en"/>
        </w:rPr>
        <w:t xml:space="preserve"> 20 Na-</w:t>
      </w:r>
      <w:proofErr w:type="spellStart"/>
      <w:r w:rsidR="006A5871" w:rsidRPr="006A5871">
        <w:rPr>
          <w:bCs/>
          <w:lang w:val="en"/>
        </w:rPr>
        <w:t>gil</w:t>
      </w:r>
      <w:proofErr w:type="spellEnd"/>
      <w:r w:rsidR="006A5871" w:rsidRPr="006A5871">
        <w:rPr>
          <w:bCs/>
          <w:lang w:val="en"/>
        </w:rPr>
        <w:t>, Jung-</w:t>
      </w:r>
      <w:proofErr w:type="spellStart"/>
      <w:r w:rsidR="006A5871" w:rsidRPr="006A5871">
        <w:rPr>
          <w:bCs/>
          <w:lang w:val="en"/>
        </w:rPr>
        <w:t>gu</w:t>
      </w:r>
      <w:proofErr w:type="spellEnd"/>
      <w:r w:rsidR="006A5871" w:rsidRPr="006A5871">
        <w:rPr>
          <w:bCs/>
          <w:lang w:val="en"/>
        </w:rPr>
        <w:t xml:space="preserve"> (</w:t>
      </w:r>
      <w:proofErr w:type="spellStart"/>
      <w:r w:rsidR="006A5871" w:rsidRPr="006A5871">
        <w:rPr>
          <w:bCs/>
          <w:lang w:val="en"/>
        </w:rPr>
        <w:t>Jangchoong</w:t>
      </w:r>
      <w:proofErr w:type="spellEnd"/>
      <w:r w:rsidR="006A5871" w:rsidRPr="006A5871">
        <w:rPr>
          <w:bCs/>
          <w:lang w:val="en"/>
        </w:rPr>
        <w:t>-dong 63-2), 04606 Seul</w:t>
      </w:r>
    </w:p>
    <w:p w:rsidR="008D63C9" w:rsidRPr="00B2444B" w:rsidRDefault="001817CE" w:rsidP="008D63C9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8D63C9" w:rsidRPr="00B2444B">
        <w:rPr>
          <w:bCs/>
          <w:color w:val="333333"/>
        </w:rPr>
        <w:t>T.C</w:t>
      </w:r>
      <w:r w:rsidR="008D63C9">
        <w:rPr>
          <w:bCs/>
          <w:color w:val="333333"/>
        </w:rPr>
        <w:t xml:space="preserve">. </w:t>
      </w:r>
      <w:r w:rsidR="008D63C9" w:rsidRPr="006A5871">
        <w:rPr>
          <w:bCs/>
          <w:color w:val="333333"/>
        </w:rPr>
        <w:t>Seul</w:t>
      </w:r>
      <w:r w:rsidR="008D63C9">
        <w:rPr>
          <w:b/>
          <w:bCs/>
          <w:color w:val="333333"/>
        </w:rPr>
        <w:t xml:space="preserve"> </w:t>
      </w:r>
      <w:r w:rsidR="008D63C9" w:rsidRPr="00B2444B">
        <w:rPr>
          <w:bCs/>
          <w:color w:val="333333"/>
        </w:rPr>
        <w:t>Büyükelçiliği</w:t>
      </w:r>
      <w:r w:rsidR="008D63C9" w:rsidRPr="00B2444B">
        <w:rPr>
          <w:color w:val="333333"/>
        </w:rPr>
        <w:t xml:space="preserve">, </w:t>
      </w:r>
      <w:r w:rsidR="008D63C9" w:rsidRPr="006A5871">
        <w:rPr>
          <w:bCs/>
          <w:lang w:val="en"/>
        </w:rPr>
        <w:t xml:space="preserve">40, </w:t>
      </w:r>
      <w:proofErr w:type="spellStart"/>
      <w:r w:rsidR="008D63C9" w:rsidRPr="006A5871">
        <w:rPr>
          <w:bCs/>
          <w:lang w:val="en"/>
        </w:rPr>
        <w:t>Dongho-ro</w:t>
      </w:r>
      <w:proofErr w:type="spellEnd"/>
      <w:r w:rsidR="008D63C9" w:rsidRPr="006A5871">
        <w:rPr>
          <w:bCs/>
          <w:lang w:val="en"/>
        </w:rPr>
        <w:t xml:space="preserve"> 20 Na-</w:t>
      </w:r>
      <w:proofErr w:type="spellStart"/>
      <w:r w:rsidR="008D63C9" w:rsidRPr="006A5871">
        <w:rPr>
          <w:bCs/>
          <w:lang w:val="en"/>
        </w:rPr>
        <w:t>gil</w:t>
      </w:r>
      <w:proofErr w:type="spellEnd"/>
      <w:r w:rsidR="008D63C9" w:rsidRPr="006A5871">
        <w:rPr>
          <w:bCs/>
          <w:lang w:val="en"/>
        </w:rPr>
        <w:t>, Jung-</w:t>
      </w:r>
      <w:proofErr w:type="spellStart"/>
      <w:r w:rsidR="008D63C9" w:rsidRPr="006A5871">
        <w:rPr>
          <w:bCs/>
          <w:lang w:val="en"/>
        </w:rPr>
        <w:t>gu</w:t>
      </w:r>
      <w:proofErr w:type="spellEnd"/>
      <w:r w:rsidR="008D63C9" w:rsidRPr="006A5871">
        <w:rPr>
          <w:bCs/>
          <w:lang w:val="en"/>
        </w:rPr>
        <w:t xml:space="preserve"> (</w:t>
      </w:r>
      <w:proofErr w:type="spellStart"/>
      <w:r w:rsidR="008D63C9" w:rsidRPr="006A5871">
        <w:rPr>
          <w:bCs/>
          <w:lang w:val="en"/>
        </w:rPr>
        <w:t>Jangchoong</w:t>
      </w:r>
      <w:proofErr w:type="spellEnd"/>
      <w:r w:rsidR="008D63C9" w:rsidRPr="006A5871">
        <w:rPr>
          <w:bCs/>
          <w:lang w:val="en"/>
        </w:rPr>
        <w:t>-dong 63-2), 04606 Seul</w:t>
      </w:r>
    </w:p>
    <w:p w:rsidR="00054ADB" w:rsidRPr="00B2444B" w:rsidRDefault="00054ADB" w:rsidP="00054ADB">
      <w:pPr>
        <w:rPr>
          <w:color w:val="333333"/>
        </w:rPr>
      </w:pPr>
    </w:p>
    <w:p w:rsidR="00DE54F3" w:rsidRPr="00B2444B" w:rsidRDefault="00DE54F3" w:rsidP="00DE54F3">
      <w:pPr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D03CEB" w:rsidRPr="00D03CEB">
        <w:rPr>
          <w:color w:val="333333"/>
        </w:rPr>
        <w:t>+82 2</w:t>
      </w:r>
      <w:r w:rsidR="00D03CEB">
        <w:rPr>
          <w:color w:val="333333"/>
        </w:rPr>
        <w:t xml:space="preserve"> </w:t>
      </w:r>
      <w:r w:rsidR="00D03CEB" w:rsidRPr="00D03CEB">
        <w:rPr>
          <w:color w:val="333333"/>
        </w:rPr>
        <w:t>3780 1600</w:t>
      </w:r>
    </w:p>
    <w:p w:rsidR="00054ADB" w:rsidRPr="00B2444B" w:rsidRDefault="00DE54F3" w:rsidP="00DE54F3">
      <w:pPr>
        <w:rPr>
          <w:color w:val="333333"/>
        </w:rPr>
      </w:pPr>
      <w:proofErr w:type="spellStart"/>
      <w:r w:rsidRPr="00B2444B">
        <w:rPr>
          <w:color w:val="333333"/>
        </w:rPr>
        <w:t>Fax</w:t>
      </w:r>
      <w:proofErr w:type="spellEnd"/>
      <w:r w:rsidR="00054ADB" w:rsidRPr="00B2444B">
        <w:rPr>
          <w:color w:val="333333"/>
        </w:rPr>
        <w:t xml:space="preserve">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 </w:t>
      </w:r>
      <w:r w:rsidRPr="00B2444B">
        <w:rPr>
          <w:color w:val="333333"/>
        </w:rPr>
        <w:t xml:space="preserve">: </w:t>
      </w:r>
      <w:r w:rsidR="00D03CEB" w:rsidRPr="00D03CEB">
        <w:rPr>
          <w:color w:val="333333"/>
        </w:rPr>
        <w:t>+82 2 797 8546</w:t>
      </w:r>
    </w:p>
    <w:p w:rsidR="00FA1C0C" w:rsidRPr="00B2444B" w:rsidRDefault="00054ADB" w:rsidP="00DE54F3"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r w:rsidR="00D03CEB">
        <w:rPr>
          <w:color w:val="333333"/>
        </w:rPr>
        <w:t>embassy.seoul@mfa.gov.tr</w:t>
      </w:r>
      <w:bookmarkStart w:id="0" w:name="_GoBack"/>
      <w:bookmarkEnd w:id="0"/>
    </w:p>
    <w:sectPr w:rsidR="00FA1C0C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57277"/>
    <w:rsid w:val="0066512C"/>
    <w:rsid w:val="006761E2"/>
    <w:rsid w:val="00683F4D"/>
    <w:rsid w:val="00686321"/>
    <w:rsid w:val="0068689A"/>
    <w:rsid w:val="0069225A"/>
    <w:rsid w:val="006A359D"/>
    <w:rsid w:val="006A393A"/>
    <w:rsid w:val="006A5871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D63C9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3A6B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3CEB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911D4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Kemal Erbay</cp:lastModifiedBy>
  <cp:revision>6</cp:revision>
  <cp:lastPrinted>2013-08-29T15:06:00Z</cp:lastPrinted>
  <dcterms:created xsi:type="dcterms:W3CDTF">2014-02-19T12:46:00Z</dcterms:created>
  <dcterms:modified xsi:type="dcterms:W3CDTF">2020-10-27T03:25:00Z</dcterms:modified>
</cp:coreProperties>
</file>